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67" w:type="dxa"/>
        <w:tblLook w:val="04A0" w:firstRow="1" w:lastRow="0" w:firstColumn="1" w:lastColumn="0" w:noHBand="0" w:noVBand="1"/>
      </w:tblPr>
      <w:tblGrid>
        <w:gridCol w:w="4395"/>
        <w:gridCol w:w="6520"/>
      </w:tblGrid>
      <w:tr w:rsidR="008E62C7" w:rsidRPr="00C72926" w14:paraId="2D69A40E" w14:textId="77777777" w:rsidTr="008E62C7">
        <w:trPr>
          <w:trHeight w:val="1288"/>
        </w:trPr>
        <w:tc>
          <w:tcPr>
            <w:tcW w:w="4395" w:type="dxa"/>
          </w:tcPr>
          <w:p w14:paraId="4689EBCE" w14:textId="0CAFC758" w:rsidR="008E62C7" w:rsidRPr="00C72926" w:rsidRDefault="008E62C7" w:rsidP="008E62C7">
            <w:pPr>
              <w:autoSpaceDE w:val="0"/>
              <w:autoSpaceDN w:val="0"/>
              <w:adjustRightInd w:val="0"/>
              <w:spacing w:after="0"/>
              <w:jc w:val="center"/>
              <w:rPr>
                <w:rFonts w:ascii="Times New Roman" w:hAnsi="Times New Roman" w:cs="Times New Roman"/>
                <w:b/>
                <w:bCs/>
                <w:color w:val="000000"/>
                <w:sz w:val="26"/>
                <w:szCs w:val="26"/>
              </w:rPr>
            </w:pPr>
            <w:r w:rsidRPr="00C72926">
              <w:rPr>
                <w:rFonts w:ascii="Times New Roman" w:hAnsi="Times New Roman" w:cs="Times New Roman"/>
                <w:color w:val="000000"/>
                <w:sz w:val="26"/>
                <w:szCs w:val="26"/>
              </w:rPr>
              <w:t>SỞ GIÁO DỤC VÀ ĐÀO TẠO</w:t>
            </w:r>
            <w:r w:rsidRPr="00C72926">
              <w:rPr>
                <w:rFonts w:ascii="Times New Roman" w:hAnsi="Times New Roman" w:cs="Times New Roman"/>
                <w:b/>
                <w:bCs/>
                <w:color w:val="000000"/>
                <w:sz w:val="26"/>
                <w:szCs w:val="26"/>
              </w:rPr>
              <w:t xml:space="preserve"> </w:t>
            </w:r>
            <w:r w:rsidRPr="00C72926">
              <w:rPr>
                <w:rFonts w:ascii="Times New Roman" w:hAnsi="Times New Roman" w:cs="Times New Roman"/>
                <w:b/>
                <w:bCs/>
                <w:color w:val="000000"/>
                <w:sz w:val="26"/>
                <w:szCs w:val="26"/>
                <w:lang w:val="vi-VN"/>
              </w:rPr>
              <w:t xml:space="preserve">                          </w:t>
            </w:r>
            <w:r w:rsidRPr="00C72926">
              <w:rPr>
                <w:rFonts w:ascii="Times New Roman" w:hAnsi="Times New Roman" w:cs="Times New Roman"/>
                <w:color w:val="000000"/>
                <w:sz w:val="26"/>
                <w:szCs w:val="26"/>
              </w:rPr>
              <w:t>THÀNH PHỐ HỒ CHÍ MINH</w:t>
            </w:r>
            <w:r w:rsidRPr="00C72926">
              <w:rPr>
                <w:rFonts w:ascii="Times New Roman" w:hAnsi="Times New Roman" w:cs="Times New Roman"/>
                <w:b/>
                <w:bCs/>
                <w:color w:val="000000"/>
                <w:sz w:val="26"/>
                <w:szCs w:val="26"/>
              </w:rPr>
              <w:t xml:space="preserve"> </w:t>
            </w:r>
            <w:r w:rsidRPr="00C72926">
              <w:rPr>
                <w:rFonts w:ascii="Times New Roman" w:hAnsi="Times New Roman" w:cs="Times New Roman"/>
                <w:b/>
                <w:bCs/>
                <w:color w:val="000000"/>
                <w:sz w:val="26"/>
                <w:szCs w:val="26"/>
                <w:lang w:val="vi-VN"/>
              </w:rPr>
              <w:t xml:space="preserve">                                     </w:t>
            </w:r>
            <w:r w:rsidRPr="00C72926">
              <w:rPr>
                <w:rFonts w:ascii="Times New Roman" w:hAnsi="Times New Roman" w:cs="Times New Roman"/>
                <w:b/>
                <w:bCs/>
                <w:color w:val="000000"/>
                <w:sz w:val="26"/>
                <w:szCs w:val="26"/>
              </w:rPr>
              <w:t>TRƯỜNG THPT PHONG PHÚ</w:t>
            </w:r>
          </w:p>
          <w:p w14:paraId="34282337" w14:textId="77777777" w:rsidR="008E62C7" w:rsidRPr="00C72926" w:rsidRDefault="008E62C7" w:rsidP="008E62C7">
            <w:pPr>
              <w:autoSpaceDE w:val="0"/>
              <w:autoSpaceDN w:val="0"/>
              <w:adjustRightInd w:val="0"/>
              <w:spacing w:after="0"/>
              <w:jc w:val="center"/>
              <w:rPr>
                <w:rFonts w:ascii="Times New Roman" w:hAnsi="Times New Roman" w:cs="Times New Roman"/>
                <w:b/>
                <w:bCs/>
                <w:color w:val="FF0000"/>
                <w:sz w:val="26"/>
                <w:szCs w:val="26"/>
              </w:rPr>
            </w:pPr>
            <w:r w:rsidRPr="00246061">
              <w:rPr>
                <w:rFonts w:ascii="Times New Roman" w:hAnsi="Times New Roman" w:cs="Times New Roman"/>
                <w:b/>
                <w:bCs/>
                <w:sz w:val="26"/>
                <w:szCs w:val="26"/>
              </w:rPr>
              <w:t>ĐỀ CHÍNH THỨC</w:t>
            </w:r>
          </w:p>
        </w:tc>
        <w:tc>
          <w:tcPr>
            <w:tcW w:w="6520" w:type="dxa"/>
            <w:hideMark/>
          </w:tcPr>
          <w:p w14:paraId="02DBC59B" w14:textId="17597EE7" w:rsidR="008E62C7" w:rsidRPr="00C72926" w:rsidRDefault="005F5902" w:rsidP="008E62C7">
            <w:pPr>
              <w:autoSpaceDE w:val="0"/>
              <w:autoSpaceDN w:val="0"/>
              <w:adjustRightInd w:val="0"/>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ĐÁP ÁN</w:t>
            </w:r>
            <w:r w:rsidR="008E62C7" w:rsidRPr="00C72926">
              <w:rPr>
                <w:rFonts w:ascii="Times New Roman" w:hAnsi="Times New Roman" w:cs="Times New Roman"/>
                <w:b/>
                <w:bCs/>
                <w:color w:val="000000"/>
                <w:sz w:val="26"/>
                <w:szCs w:val="26"/>
                <w:lang w:val="vi-VN"/>
              </w:rPr>
              <w:t xml:space="preserve"> GIỮA KỲ I </w:t>
            </w:r>
            <w:r w:rsidR="008E62C7" w:rsidRPr="00C72926">
              <w:rPr>
                <w:rFonts w:ascii="Times New Roman" w:hAnsi="Times New Roman" w:cs="Times New Roman"/>
                <w:b/>
                <w:bCs/>
                <w:color w:val="000000"/>
                <w:sz w:val="26"/>
                <w:szCs w:val="26"/>
              </w:rPr>
              <w:t>-</w:t>
            </w:r>
            <w:r w:rsidR="008E62C7" w:rsidRPr="00C72926">
              <w:rPr>
                <w:rFonts w:ascii="Times New Roman" w:hAnsi="Times New Roman" w:cs="Times New Roman"/>
                <w:b/>
                <w:bCs/>
                <w:color w:val="000000"/>
                <w:sz w:val="26"/>
                <w:szCs w:val="26"/>
                <w:lang w:val="vi-VN"/>
              </w:rPr>
              <w:t xml:space="preserve"> </w:t>
            </w:r>
            <w:r w:rsidR="008E62C7" w:rsidRPr="00C72926">
              <w:rPr>
                <w:rFonts w:ascii="Times New Roman" w:hAnsi="Times New Roman" w:cs="Times New Roman"/>
                <w:b/>
                <w:bCs/>
                <w:color w:val="000000"/>
                <w:sz w:val="26"/>
                <w:szCs w:val="26"/>
              </w:rPr>
              <w:t>KHỐI</w:t>
            </w:r>
            <w:r w:rsidR="008E62C7" w:rsidRPr="00C72926">
              <w:rPr>
                <w:rFonts w:ascii="Times New Roman" w:hAnsi="Times New Roman" w:cs="Times New Roman"/>
                <w:b/>
                <w:bCs/>
                <w:color w:val="000000"/>
                <w:sz w:val="26"/>
                <w:szCs w:val="26"/>
                <w:lang w:val="vi-VN"/>
              </w:rPr>
              <w:t xml:space="preserve"> 1</w:t>
            </w:r>
            <w:r w:rsidR="008E62C7" w:rsidRPr="00C72926">
              <w:rPr>
                <w:rFonts w:ascii="Times New Roman" w:hAnsi="Times New Roman" w:cs="Times New Roman"/>
                <w:b/>
                <w:bCs/>
                <w:color w:val="000000"/>
                <w:sz w:val="26"/>
                <w:szCs w:val="26"/>
              </w:rPr>
              <w:t>1</w:t>
            </w:r>
          </w:p>
          <w:p w14:paraId="44388FDE" w14:textId="77777777" w:rsidR="008E62C7" w:rsidRPr="00C72926" w:rsidRDefault="008E62C7" w:rsidP="008E62C7">
            <w:pPr>
              <w:autoSpaceDE w:val="0"/>
              <w:autoSpaceDN w:val="0"/>
              <w:adjustRightInd w:val="0"/>
              <w:spacing w:after="0"/>
              <w:jc w:val="center"/>
              <w:rPr>
                <w:rFonts w:ascii="Times New Roman" w:hAnsi="Times New Roman" w:cs="Times New Roman"/>
                <w:b/>
                <w:bCs/>
                <w:color w:val="000000"/>
                <w:sz w:val="26"/>
                <w:szCs w:val="26"/>
                <w:lang w:val="vi-VN"/>
              </w:rPr>
            </w:pPr>
            <w:r w:rsidRPr="00C72926">
              <w:rPr>
                <w:rFonts w:ascii="Times New Roman" w:hAnsi="Times New Roman" w:cs="Times New Roman"/>
                <w:b/>
                <w:bCs/>
                <w:color w:val="000000"/>
                <w:sz w:val="26"/>
                <w:szCs w:val="26"/>
              </w:rPr>
              <w:t>NĂM HỌC 2023 - 2024</w:t>
            </w:r>
          </w:p>
          <w:p w14:paraId="48F41935" w14:textId="77777777" w:rsidR="008E62C7" w:rsidRPr="00C72926" w:rsidRDefault="008E62C7" w:rsidP="008E62C7">
            <w:pPr>
              <w:autoSpaceDE w:val="0"/>
              <w:autoSpaceDN w:val="0"/>
              <w:adjustRightInd w:val="0"/>
              <w:spacing w:after="0"/>
              <w:jc w:val="center"/>
              <w:rPr>
                <w:rFonts w:ascii="Times New Roman" w:hAnsi="Times New Roman" w:cs="Times New Roman"/>
                <w:b/>
                <w:bCs/>
                <w:color w:val="000000"/>
                <w:sz w:val="26"/>
                <w:szCs w:val="26"/>
                <w:lang w:val="vi-VN"/>
              </w:rPr>
            </w:pPr>
            <w:r w:rsidRPr="00C72926">
              <w:rPr>
                <w:rFonts w:ascii="Times New Roman" w:hAnsi="Times New Roman" w:cs="Times New Roman"/>
                <w:b/>
                <w:bCs/>
                <w:color w:val="000000"/>
                <w:sz w:val="26"/>
                <w:szCs w:val="26"/>
              </w:rPr>
              <w:t>MÔN: GIÁO DỤC KINH TẾ VÀ PHÁP LUẬT</w:t>
            </w:r>
          </w:p>
          <w:p w14:paraId="5777E3C3" w14:textId="5F951EE8" w:rsidR="008E62C7" w:rsidRPr="00C72926" w:rsidRDefault="008E62C7" w:rsidP="00E34FB5">
            <w:pPr>
              <w:autoSpaceDE w:val="0"/>
              <w:autoSpaceDN w:val="0"/>
              <w:adjustRightInd w:val="0"/>
              <w:spacing w:after="0"/>
              <w:jc w:val="center"/>
              <w:rPr>
                <w:rFonts w:ascii="Times New Roman" w:hAnsi="Times New Roman" w:cs="Times New Roman"/>
                <w:color w:val="000000"/>
                <w:sz w:val="26"/>
                <w:szCs w:val="26"/>
                <w:lang w:val="vi-VN"/>
              </w:rPr>
            </w:pPr>
            <w:r w:rsidRPr="00C72926">
              <w:rPr>
                <w:rFonts w:ascii="Times New Roman" w:hAnsi="Times New Roman" w:cs="Times New Roman"/>
                <w:i/>
                <w:iCs/>
                <w:color w:val="000000"/>
                <w:sz w:val="26"/>
                <w:szCs w:val="26"/>
              </w:rPr>
              <w:t xml:space="preserve">Thời gian làm bài: 45 phút  </w:t>
            </w:r>
          </w:p>
        </w:tc>
      </w:tr>
    </w:tbl>
    <w:p w14:paraId="4677F6B8" w14:textId="77777777" w:rsidR="008E62C7" w:rsidRPr="00C72926" w:rsidRDefault="008E62C7">
      <w:pPr>
        <w:rPr>
          <w:rFonts w:ascii="Times New Roman" w:hAnsi="Times New Roman" w:cs="Times New Roman"/>
          <w:b/>
          <w:bCs/>
          <w:sz w:val="26"/>
          <w:szCs w:val="26"/>
          <w:u w:val="single"/>
        </w:rPr>
      </w:pPr>
    </w:p>
    <w:p w14:paraId="2320C5CC" w14:textId="09D20CF8" w:rsidR="00C613EF" w:rsidRDefault="008E62C7">
      <w:pPr>
        <w:rPr>
          <w:rFonts w:ascii="Times New Roman" w:hAnsi="Times New Roman" w:cs="Times New Roman"/>
          <w:b/>
          <w:bCs/>
          <w:sz w:val="26"/>
          <w:szCs w:val="26"/>
          <w:u w:val="single"/>
        </w:rPr>
      </w:pPr>
      <w:r w:rsidRPr="00C72926">
        <w:rPr>
          <w:rFonts w:ascii="Times New Roman" w:hAnsi="Times New Roman" w:cs="Times New Roman"/>
          <w:b/>
          <w:bCs/>
          <w:sz w:val="26"/>
          <w:szCs w:val="26"/>
          <w:u w:val="single"/>
        </w:rPr>
        <w:t>I. PHẦN TRẮC NGHIỆM ( 7 điểm )</w:t>
      </w:r>
    </w:p>
    <w:tbl>
      <w:tblPr>
        <w:tblStyle w:val="TableGrid"/>
        <w:tblW w:w="10349" w:type="dxa"/>
        <w:tblInd w:w="-431" w:type="dxa"/>
        <w:tblLook w:val="04A0" w:firstRow="1" w:lastRow="0" w:firstColumn="1" w:lastColumn="0" w:noHBand="0" w:noVBand="1"/>
      </w:tblPr>
      <w:tblGrid>
        <w:gridCol w:w="1155"/>
        <w:gridCol w:w="689"/>
        <w:gridCol w:w="850"/>
        <w:gridCol w:w="709"/>
        <w:gridCol w:w="709"/>
        <w:gridCol w:w="709"/>
        <w:gridCol w:w="567"/>
        <w:gridCol w:w="567"/>
        <w:gridCol w:w="567"/>
        <w:gridCol w:w="567"/>
        <w:gridCol w:w="567"/>
        <w:gridCol w:w="708"/>
        <w:gridCol w:w="567"/>
        <w:gridCol w:w="709"/>
        <w:gridCol w:w="709"/>
      </w:tblGrid>
      <w:tr w:rsidR="00AE3815" w14:paraId="78A242DC" w14:textId="521F573B" w:rsidTr="00E34FB5">
        <w:tc>
          <w:tcPr>
            <w:tcW w:w="1155" w:type="dxa"/>
            <w:vAlign w:val="center"/>
          </w:tcPr>
          <w:p w14:paraId="70405921" w14:textId="24EC463F" w:rsidR="00AE3815" w:rsidRPr="00AE3815" w:rsidRDefault="00AE3815" w:rsidP="00E34FB5">
            <w:pPr>
              <w:jc w:val="center"/>
              <w:rPr>
                <w:rFonts w:ascii="Times New Roman" w:hAnsi="Times New Roman" w:cs="Times New Roman"/>
                <w:b/>
                <w:bCs/>
                <w:sz w:val="26"/>
                <w:szCs w:val="26"/>
              </w:rPr>
            </w:pPr>
            <w:r w:rsidRPr="00AE3815">
              <w:rPr>
                <w:rFonts w:ascii="Times New Roman" w:eastAsia="Times New Roman" w:hAnsi="Times New Roman" w:cs="Times New Roman"/>
                <w:b/>
                <w:bCs/>
                <w:sz w:val="26"/>
                <w:szCs w:val="26"/>
              </w:rPr>
              <w:t>Câu</w:t>
            </w:r>
          </w:p>
        </w:tc>
        <w:tc>
          <w:tcPr>
            <w:tcW w:w="689" w:type="dxa"/>
            <w:vAlign w:val="center"/>
          </w:tcPr>
          <w:p w14:paraId="6FA83894" w14:textId="2DE0526E" w:rsidR="00AE3815" w:rsidRPr="00AE3815" w:rsidRDefault="00AE3815" w:rsidP="00E34FB5">
            <w:pPr>
              <w:jc w:val="center"/>
              <w:rPr>
                <w:rFonts w:ascii="Times New Roman" w:hAnsi="Times New Roman" w:cs="Times New Roman"/>
                <w:b/>
                <w:bCs/>
                <w:sz w:val="26"/>
                <w:szCs w:val="26"/>
              </w:rPr>
            </w:pPr>
            <w:r w:rsidRPr="00AE3815">
              <w:rPr>
                <w:rFonts w:ascii="Times New Roman" w:hAnsi="Times New Roman" w:cs="Times New Roman"/>
                <w:b/>
                <w:bCs/>
                <w:sz w:val="26"/>
                <w:szCs w:val="26"/>
              </w:rPr>
              <w:t>1</w:t>
            </w:r>
          </w:p>
        </w:tc>
        <w:tc>
          <w:tcPr>
            <w:tcW w:w="850" w:type="dxa"/>
            <w:vAlign w:val="center"/>
          </w:tcPr>
          <w:p w14:paraId="238F6DB1" w14:textId="11C705CE" w:rsidR="00AE3815" w:rsidRPr="00AE3815" w:rsidRDefault="00AE3815" w:rsidP="00E34FB5">
            <w:pPr>
              <w:jc w:val="center"/>
              <w:rPr>
                <w:rFonts w:ascii="Times New Roman" w:hAnsi="Times New Roman" w:cs="Times New Roman"/>
                <w:b/>
                <w:bCs/>
                <w:sz w:val="26"/>
                <w:szCs w:val="26"/>
              </w:rPr>
            </w:pPr>
            <w:r w:rsidRPr="00AE3815">
              <w:rPr>
                <w:rFonts w:ascii="Times New Roman" w:hAnsi="Times New Roman" w:cs="Times New Roman"/>
                <w:b/>
                <w:bCs/>
                <w:sz w:val="26"/>
                <w:szCs w:val="26"/>
              </w:rPr>
              <w:t>2</w:t>
            </w:r>
          </w:p>
        </w:tc>
        <w:tc>
          <w:tcPr>
            <w:tcW w:w="709" w:type="dxa"/>
            <w:vAlign w:val="center"/>
          </w:tcPr>
          <w:p w14:paraId="506FF6BE" w14:textId="1B365A06" w:rsidR="00AE3815" w:rsidRPr="00AE3815" w:rsidRDefault="00AE3815" w:rsidP="00E34FB5">
            <w:pPr>
              <w:jc w:val="center"/>
              <w:rPr>
                <w:rFonts w:ascii="Times New Roman" w:hAnsi="Times New Roman" w:cs="Times New Roman"/>
                <w:b/>
                <w:bCs/>
                <w:sz w:val="26"/>
                <w:szCs w:val="26"/>
              </w:rPr>
            </w:pPr>
            <w:r w:rsidRPr="00AE3815">
              <w:rPr>
                <w:rFonts w:ascii="Times New Roman" w:hAnsi="Times New Roman" w:cs="Times New Roman"/>
                <w:b/>
                <w:bCs/>
                <w:sz w:val="26"/>
                <w:szCs w:val="26"/>
              </w:rPr>
              <w:t>3</w:t>
            </w:r>
          </w:p>
        </w:tc>
        <w:tc>
          <w:tcPr>
            <w:tcW w:w="709" w:type="dxa"/>
            <w:vAlign w:val="center"/>
          </w:tcPr>
          <w:p w14:paraId="7259AFE3" w14:textId="0F2855C6" w:rsidR="00AE3815" w:rsidRPr="00AE3815" w:rsidRDefault="00AE3815" w:rsidP="00E34FB5">
            <w:pPr>
              <w:jc w:val="center"/>
              <w:rPr>
                <w:rFonts w:ascii="Times New Roman" w:hAnsi="Times New Roman" w:cs="Times New Roman"/>
                <w:b/>
                <w:bCs/>
                <w:sz w:val="26"/>
                <w:szCs w:val="26"/>
              </w:rPr>
            </w:pPr>
            <w:r w:rsidRPr="00AE3815">
              <w:rPr>
                <w:rFonts w:ascii="Times New Roman" w:hAnsi="Times New Roman" w:cs="Times New Roman"/>
                <w:b/>
                <w:bCs/>
                <w:sz w:val="26"/>
                <w:szCs w:val="26"/>
              </w:rPr>
              <w:t>4</w:t>
            </w:r>
          </w:p>
        </w:tc>
        <w:tc>
          <w:tcPr>
            <w:tcW w:w="709" w:type="dxa"/>
            <w:vAlign w:val="center"/>
          </w:tcPr>
          <w:p w14:paraId="75BD81A3" w14:textId="196F4C3F" w:rsidR="00AE3815" w:rsidRPr="00AE3815" w:rsidRDefault="00AE3815" w:rsidP="00E34FB5">
            <w:pPr>
              <w:jc w:val="center"/>
              <w:rPr>
                <w:rFonts w:ascii="Times New Roman" w:hAnsi="Times New Roman" w:cs="Times New Roman"/>
                <w:b/>
                <w:bCs/>
                <w:sz w:val="26"/>
                <w:szCs w:val="26"/>
              </w:rPr>
            </w:pPr>
            <w:r w:rsidRPr="00AE3815">
              <w:rPr>
                <w:rFonts w:ascii="Times New Roman" w:hAnsi="Times New Roman" w:cs="Times New Roman"/>
                <w:b/>
                <w:bCs/>
                <w:sz w:val="26"/>
                <w:szCs w:val="26"/>
              </w:rPr>
              <w:t>5</w:t>
            </w:r>
          </w:p>
        </w:tc>
        <w:tc>
          <w:tcPr>
            <w:tcW w:w="567" w:type="dxa"/>
            <w:vAlign w:val="center"/>
          </w:tcPr>
          <w:p w14:paraId="022332E5" w14:textId="5DCCD305" w:rsidR="00AE3815" w:rsidRPr="00AE3815" w:rsidRDefault="00AE3815" w:rsidP="00E34FB5">
            <w:pPr>
              <w:jc w:val="center"/>
              <w:rPr>
                <w:rFonts w:ascii="Times New Roman" w:hAnsi="Times New Roman" w:cs="Times New Roman"/>
                <w:b/>
                <w:bCs/>
                <w:sz w:val="26"/>
                <w:szCs w:val="26"/>
              </w:rPr>
            </w:pPr>
            <w:r w:rsidRPr="00AE3815">
              <w:rPr>
                <w:rFonts w:ascii="Times New Roman" w:hAnsi="Times New Roman" w:cs="Times New Roman"/>
                <w:b/>
                <w:bCs/>
                <w:sz w:val="26"/>
                <w:szCs w:val="26"/>
              </w:rPr>
              <w:t>6</w:t>
            </w:r>
          </w:p>
        </w:tc>
        <w:tc>
          <w:tcPr>
            <w:tcW w:w="567" w:type="dxa"/>
            <w:vAlign w:val="center"/>
          </w:tcPr>
          <w:p w14:paraId="1B64253B" w14:textId="5AACDC69"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567" w:type="dxa"/>
            <w:vAlign w:val="center"/>
          </w:tcPr>
          <w:p w14:paraId="6BF4F817" w14:textId="34909757"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8</w:t>
            </w:r>
          </w:p>
        </w:tc>
        <w:tc>
          <w:tcPr>
            <w:tcW w:w="567" w:type="dxa"/>
            <w:vAlign w:val="center"/>
          </w:tcPr>
          <w:p w14:paraId="2FDE68EB" w14:textId="2A0AAD5D"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9</w:t>
            </w:r>
          </w:p>
        </w:tc>
        <w:tc>
          <w:tcPr>
            <w:tcW w:w="567" w:type="dxa"/>
            <w:vAlign w:val="center"/>
          </w:tcPr>
          <w:p w14:paraId="026BBBD8" w14:textId="6135EF4F"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708" w:type="dxa"/>
            <w:vAlign w:val="center"/>
          </w:tcPr>
          <w:p w14:paraId="7A11F0FB" w14:textId="15BCB783"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11</w:t>
            </w:r>
          </w:p>
        </w:tc>
        <w:tc>
          <w:tcPr>
            <w:tcW w:w="567" w:type="dxa"/>
            <w:vAlign w:val="center"/>
          </w:tcPr>
          <w:p w14:paraId="1D56D123" w14:textId="2FA76E5E"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12</w:t>
            </w:r>
          </w:p>
        </w:tc>
        <w:tc>
          <w:tcPr>
            <w:tcW w:w="709" w:type="dxa"/>
            <w:vAlign w:val="center"/>
          </w:tcPr>
          <w:p w14:paraId="26A1F12D" w14:textId="08C85320"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13</w:t>
            </w:r>
          </w:p>
        </w:tc>
        <w:tc>
          <w:tcPr>
            <w:tcW w:w="709" w:type="dxa"/>
            <w:vAlign w:val="center"/>
          </w:tcPr>
          <w:p w14:paraId="2DAE0D70" w14:textId="282FCA1C"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14</w:t>
            </w:r>
          </w:p>
        </w:tc>
      </w:tr>
      <w:tr w:rsidR="00AE3815" w14:paraId="08E284D4" w14:textId="32739B53" w:rsidTr="00E34FB5">
        <w:tc>
          <w:tcPr>
            <w:tcW w:w="1155" w:type="dxa"/>
            <w:vAlign w:val="center"/>
          </w:tcPr>
          <w:p w14:paraId="03EBE88A" w14:textId="072E2F4F" w:rsidR="00AE3815" w:rsidRPr="00AE3815" w:rsidRDefault="00AE3815" w:rsidP="00E34FB5">
            <w:pPr>
              <w:jc w:val="center"/>
              <w:rPr>
                <w:rFonts w:ascii="Times New Roman" w:hAnsi="Times New Roman" w:cs="Times New Roman"/>
                <w:b/>
                <w:bCs/>
                <w:sz w:val="26"/>
                <w:szCs w:val="26"/>
              </w:rPr>
            </w:pPr>
            <w:r w:rsidRPr="00AE3815">
              <w:rPr>
                <w:rFonts w:ascii="Times New Roman" w:eastAsia="Times New Roman" w:hAnsi="Times New Roman" w:cs="Times New Roman"/>
                <w:b/>
                <w:bCs/>
                <w:sz w:val="26"/>
                <w:szCs w:val="26"/>
              </w:rPr>
              <w:t>Đáp án</w:t>
            </w:r>
          </w:p>
        </w:tc>
        <w:tc>
          <w:tcPr>
            <w:tcW w:w="689" w:type="dxa"/>
            <w:vAlign w:val="center"/>
          </w:tcPr>
          <w:p w14:paraId="0C4497EE" w14:textId="4D09557A"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850" w:type="dxa"/>
            <w:vAlign w:val="center"/>
          </w:tcPr>
          <w:p w14:paraId="3E8535DD" w14:textId="7A20F4B2"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709" w:type="dxa"/>
            <w:vAlign w:val="center"/>
          </w:tcPr>
          <w:p w14:paraId="1770462A" w14:textId="5D584686"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09" w:type="dxa"/>
            <w:vAlign w:val="center"/>
          </w:tcPr>
          <w:p w14:paraId="49407BCB" w14:textId="1E96783F"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09" w:type="dxa"/>
            <w:vAlign w:val="center"/>
          </w:tcPr>
          <w:p w14:paraId="49D9FFF9" w14:textId="0D8FBC24"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567" w:type="dxa"/>
            <w:vAlign w:val="center"/>
          </w:tcPr>
          <w:p w14:paraId="4B3DDC82" w14:textId="5E316DD8"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567" w:type="dxa"/>
            <w:vAlign w:val="center"/>
          </w:tcPr>
          <w:p w14:paraId="1F413408" w14:textId="294FDD39"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567" w:type="dxa"/>
            <w:vAlign w:val="center"/>
          </w:tcPr>
          <w:p w14:paraId="2375D15A" w14:textId="77E6A0CE"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567" w:type="dxa"/>
            <w:vAlign w:val="center"/>
          </w:tcPr>
          <w:p w14:paraId="79ED373E" w14:textId="65B3FB84"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567" w:type="dxa"/>
            <w:vAlign w:val="center"/>
          </w:tcPr>
          <w:p w14:paraId="1C6D45A7" w14:textId="44C4DA62"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08" w:type="dxa"/>
            <w:vAlign w:val="center"/>
          </w:tcPr>
          <w:p w14:paraId="2715E286" w14:textId="4EFABCDD"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567" w:type="dxa"/>
            <w:vAlign w:val="center"/>
          </w:tcPr>
          <w:p w14:paraId="0D9FF3C4" w14:textId="042C4D45"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709" w:type="dxa"/>
            <w:vAlign w:val="center"/>
          </w:tcPr>
          <w:p w14:paraId="4C576BD0" w14:textId="329D0185"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709" w:type="dxa"/>
            <w:vAlign w:val="center"/>
          </w:tcPr>
          <w:p w14:paraId="50CFDA96" w14:textId="4C5020A9"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D</w:t>
            </w:r>
          </w:p>
        </w:tc>
      </w:tr>
      <w:tr w:rsidR="00AE3815" w14:paraId="78D990F6" w14:textId="77777777" w:rsidTr="00E34FB5">
        <w:tc>
          <w:tcPr>
            <w:tcW w:w="1155" w:type="dxa"/>
            <w:vAlign w:val="center"/>
          </w:tcPr>
          <w:p w14:paraId="0D3638C1" w14:textId="7C535D5A" w:rsidR="00AE3815" w:rsidRPr="00AE3815" w:rsidRDefault="00AE3815" w:rsidP="00E34FB5">
            <w:pPr>
              <w:jc w:val="center"/>
              <w:rPr>
                <w:rFonts w:ascii="Times New Roman" w:eastAsia="Times New Roman" w:hAnsi="Times New Roman" w:cs="Times New Roman"/>
                <w:b/>
                <w:bCs/>
                <w:sz w:val="26"/>
                <w:szCs w:val="26"/>
              </w:rPr>
            </w:pPr>
            <w:r w:rsidRPr="00AE3815">
              <w:rPr>
                <w:rFonts w:ascii="Times New Roman" w:eastAsia="Times New Roman" w:hAnsi="Times New Roman" w:cs="Times New Roman"/>
                <w:b/>
                <w:bCs/>
                <w:sz w:val="26"/>
                <w:szCs w:val="26"/>
              </w:rPr>
              <w:t>Câu</w:t>
            </w:r>
          </w:p>
        </w:tc>
        <w:tc>
          <w:tcPr>
            <w:tcW w:w="689" w:type="dxa"/>
            <w:vAlign w:val="center"/>
          </w:tcPr>
          <w:p w14:paraId="742BF8C9" w14:textId="75C00A10"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15</w:t>
            </w:r>
          </w:p>
        </w:tc>
        <w:tc>
          <w:tcPr>
            <w:tcW w:w="850" w:type="dxa"/>
            <w:vAlign w:val="center"/>
          </w:tcPr>
          <w:p w14:paraId="55F42B75" w14:textId="634F0EE8"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16</w:t>
            </w:r>
          </w:p>
        </w:tc>
        <w:tc>
          <w:tcPr>
            <w:tcW w:w="709" w:type="dxa"/>
            <w:vAlign w:val="center"/>
          </w:tcPr>
          <w:p w14:paraId="13340BD6" w14:textId="6AFBC74D"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17</w:t>
            </w:r>
          </w:p>
        </w:tc>
        <w:tc>
          <w:tcPr>
            <w:tcW w:w="709" w:type="dxa"/>
            <w:vAlign w:val="center"/>
          </w:tcPr>
          <w:p w14:paraId="4EB6CC89" w14:textId="5819B9D3"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18</w:t>
            </w:r>
          </w:p>
        </w:tc>
        <w:tc>
          <w:tcPr>
            <w:tcW w:w="709" w:type="dxa"/>
            <w:vAlign w:val="center"/>
          </w:tcPr>
          <w:p w14:paraId="55D17BA9" w14:textId="6DFAC05F"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19</w:t>
            </w:r>
          </w:p>
        </w:tc>
        <w:tc>
          <w:tcPr>
            <w:tcW w:w="567" w:type="dxa"/>
            <w:vAlign w:val="center"/>
          </w:tcPr>
          <w:p w14:paraId="6081DEB4" w14:textId="47B2EBDB"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567" w:type="dxa"/>
            <w:vAlign w:val="center"/>
          </w:tcPr>
          <w:p w14:paraId="71499733" w14:textId="360F0767"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21</w:t>
            </w:r>
          </w:p>
        </w:tc>
        <w:tc>
          <w:tcPr>
            <w:tcW w:w="567" w:type="dxa"/>
            <w:vAlign w:val="center"/>
          </w:tcPr>
          <w:p w14:paraId="2F3A6A60" w14:textId="799BC1E5"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22</w:t>
            </w:r>
          </w:p>
        </w:tc>
        <w:tc>
          <w:tcPr>
            <w:tcW w:w="567" w:type="dxa"/>
            <w:vAlign w:val="center"/>
          </w:tcPr>
          <w:p w14:paraId="6F0FBF9C" w14:textId="676A7955"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23</w:t>
            </w:r>
          </w:p>
        </w:tc>
        <w:tc>
          <w:tcPr>
            <w:tcW w:w="567" w:type="dxa"/>
            <w:vAlign w:val="center"/>
          </w:tcPr>
          <w:p w14:paraId="4A36C29A" w14:textId="7ABD978E"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24</w:t>
            </w:r>
          </w:p>
        </w:tc>
        <w:tc>
          <w:tcPr>
            <w:tcW w:w="708" w:type="dxa"/>
            <w:vAlign w:val="center"/>
          </w:tcPr>
          <w:p w14:paraId="31D45C65" w14:textId="566C0F15"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25</w:t>
            </w:r>
          </w:p>
        </w:tc>
        <w:tc>
          <w:tcPr>
            <w:tcW w:w="567" w:type="dxa"/>
            <w:vAlign w:val="center"/>
          </w:tcPr>
          <w:p w14:paraId="3AE96F59" w14:textId="0A8B7312"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26</w:t>
            </w:r>
          </w:p>
        </w:tc>
        <w:tc>
          <w:tcPr>
            <w:tcW w:w="709" w:type="dxa"/>
            <w:vAlign w:val="center"/>
          </w:tcPr>
          <w:p w14:paraId="28618F50" w14:textId="22CA363C"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27</w:t>
            </w:r>
          </w:p>
        </w:tc>
        <w:tc>
          <w:tcPr>
            <w:tcW w:w="709" w:type="dxa"/>
            <w:vAlign w:val="center"/>
          </w:tcPr>
          <w:p w14:paraId="41C3ABB5" w14:textId="428F5438" w:rsidR="00AE3815" w:rsidRPr="00AE3815" w:rsidRDefault="00AE3815" w:rsidP="00E34FB5">
            <w:pPr>
              <w:jc w:val="center"/>
              <w:rPr>
                <w:rFonts w:ascii="Times New Roman" w:hAnsi="Times New Roman" w:cs="Times New Roman"/>
                <w:b/>
                <w:bCs/>
                <w:sz w:val="26"/>
                <w:szCs w:val="26"/>
              </w:rPr>
            </w:pPr>
            <w:r>
              <w:rPr>
                <w:rFonts w:ascii="Times New Roman" w:hAnsi="Times New Roman" w:cs="Times New Roman"/>
                <w:b/>
                <w:bCs/>
                <w:sz w:val="26"/>
                <w:szCs w:val="26"/>
              </w:rPr>
              <w:t>28</w:t>
            </w:r>
          </w:p>
        </w:tc>
      </w:tr>
      <w:tr w:rsidR="00AE3815" w14:paraId="36DB43AD" w14:textId="77777777" w:rsidTr="00E34FB5">
        <w:tc>
          <w:tcPr>
            <w:tcW w:w="1155" w:type="dxa"/>
            <w:vAlign w:val="center"/>
          </w:tcPr>
          <w:p w14:paraId="6FD740F2" w14:textId="25314AB2" w:rsidR="00AE3815" w:rsidRPr="00AE3815" w:rsidRDefault="00AE3815" w:rsidP="00E34FB5">
            <w:pPr>
              <w:jc w:val="center"/>
              <w:rPr>
                <w:rFonts w:ascii="Times New Roman" w:eastAsia="Times New Roman" w:hAnsi="Times New Roman" w:cs="Times New Roman"/>
                <w:b/>
                <w:bCs/>
                <w:sz w:val="26"/>
                <w:szCs w:val="26"/>
              </w:rPr>
            </w:pPr>
            <w:r w:rsidRPr="00AE3815">
              <w:rPr>
                <w:rFonts w:ascii="Times New Roman" w:eastAsia="Times New Roman" w:hAnsi="Times New Roman" w:cs="Times New Roman"/>
                <w:b/>
                <w:bCs/>
                <w:sz w:val="26"/>
                <w:szCs w:val="26"/>
              </w:rPr>
              <w:t>Đáp án</w:t>
            </w:r>
          </w:p>
        </w:tc>
        <w:tc>
          <w:tcPr>
            <w:tcW w:w="689" w:type="dxa"/>
            <w:vAlign w:val="center"/>
          </w:tcPr>
          <w:p w14:paraId="2FE36B77" w14:textId="3901C8F7"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850" w:type="dxa"/>
            <w:vAlign w:val="center"/>
          </w:tcPr>
          <w:p w14:paraId="429E8F45" w14:textId="14876FD8"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09" w:type="dxa"/>
            <w:vAlign w:val="center"/>
          </w:tcPr>
          <w:p w14:paraId="57EB1824" w14:textId="2ADA6938"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09" w:type="dxa"/>
            <w:vAlign w:val="center"/>
          </w:tcPr>
          <w:p w14:paraId="710A0141" w14:textId="18034238"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709" w:type="dxa"/>
            <w:vAlign w:val="center"/>
          </w:tcPr>
          <w:p w14:paraId="27DF1533" w14:textId="50100CA6"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567" w:type="dxa"/>
            <w:vAlign w:val="center"/>
          </w:tcPr>
          <w:p w14:paraId="343CFF4C" w14:textId="12C21FE3"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567" w:type="dxa"/>
            <w:vAlign w:val="center"/>
          </w:tcPr>
          <w:p w14:paraId="231AE22D" w14:textId="3C4E0A4D"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567" w:type="dxa"/>
            <w:vAlign w:val="center"/>
          </w:tcPr>
          <w:p w14:paraId="59638A79" w14:textId="18EE06B7"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567" w:type="dxa"/>
            <w:vAlign w:val="center"/>
          </w:tcPr>
          <w:p w14:paraId="5AC431A7" w14:textId="7E844CAE"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567" w:type="dxa"/>
            <w:vAlign w:val="center"/>
          </w:tcPr>
          <w:p w14:paraId="33B1AA83" w14:textId="347EA3E0"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708" w:type="dxa"/>
            <w:vAlign w:val="center"/>
          </w:tcPr>
          <w:p w14:paraId="41E72B12" w14:textId="79619B2B"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567" w:type="dxa"/>
            <w:vAlign w:val="center"/>
          </w:tcPr>
          <w:p w14:paraId="5C6C3651" w14:textId="308AB5CF"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709" w:type="dxa"/>
            <w:vAlign w:val="center"/>
          </w:tcPr>
          <w:p w14:paraId="3E6CA707" w14:textId="546DA356"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709" w:type="dxa"/>
            <w:vAlign w:val="center"/>
          </w:tcPr>
          <w:p w14:paraId="69509D12" w14:textId="0D1FEB9E" w:rsidR="00AE3815" w:rsidRPr="00AE3815" w:rsidRDefault="00246061" w:rsidP="00E34FB5">
            <w:pPr>
              <w:jc w:val="center"/>
              <w:rPr>
                <w:rFonts w:ascii="Times New Roman" w:hAnsi="Times New Roman" w:cs="Times New Roman"/>
                <w:b/>
                <w:bCs/>
                <w:sz w:val="26"/>
                <w:szCs w:val="26"/>
              </w:rPr>
            </w:pPr>
            <w:r>
              <w:rPr>
                <w:rFonts w:ascii="Times New Roman" w:hAnsi="Times New Roman" w:cs="Times New Roman"/>
                <w:b/>
                <w:bCs/>
                <w:sz w:val="26"/>
                <w:szCs w:val="26"/>
              </w:rPr>
              <w:t>D</w:t>
            </w:r>
          </w:p>
        </w:tc>
      </w:tr>
    </w:tbl>
    <w:p w14:paraId="2A950404" w14:textId="6FF283BF" w:rsidR="00C613EF" w:rsidRPr="00C72926" w:rsidRDefault="00C613EF">
      <w:pPr>
        <w:rPr>
          <w:rFonts w:ascii="Times New Roman" w:hAnsi="Times New Roman" w:cs="Times New Roman"/>
          <w:sz w:val="26"/>
          <w:szCs w:val="26"/>
        </w:rPr>
      </w:pPr>
    </w:p>
    <w:p w14:paraId="29E4A38C" w14:textId="48015801" w:rsidR="008E62C7" w:rsidRPr="00C72926" w:rsidRDefault="008E62C7">
      <w:pPr>
        <w:rPr>
          <w:rFonts w:ascii="Times New Roman" w:hAnsi="Times New Roman" w:cs="Times New Roman"/>
          <w:b/>
          <w:bCs/>
          <w:sz w:val="26"/>
          <w:szCs w:val="26"/>
          <w:u w:val="single"/>
        </w:rPr>
      </w:pPr>
      <w:bookmarkStart w:id="0" w:name="_Hlk148203579"/>
      <w:r w:rsidRPr="00C72926">
        <w:rPr>
          <w:rFonts w:ascii="Times New Roman" w:hAnsi="Times New Roman" w:cs="Times New Roman"/>
          <w:b/>
          <w:bCs/>
          <w:sz w:val="26"/>
          <w:szCs w:val="26"/>
          <w:u w:val="single"/>
        </w:rPr>
        <w:t>II. PHẦN TỰ LUẬN ( 3 điểm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7"/>
        <w:gridCol w:w="7084"/>
        <w:gridCol w:w="1388"/>
      </w:tblGrid>
      <w:tr w:rsidR="00070D47" w:rsidRPr="00C72926" w14:paraId="241821E8" w14:textId="77777777" w:rsidTr="00070D47">
        <w:trPr>
          <w:trHeight w:val="634"/>
        </w:trPr>
        <w:tc>
          <w:tcPr>
            <w:tcW w:w="1167" w:type="dxa"/>
            <w:vAlign w:val="center"/>
          </w:tcPr>
          <w:p w14:paraId="74DD8315" w14:textId="77777777" w:rsidR="00070D47" w:rsidRPr="00C72926" w:rsidRDefault="00070D47" w:rsidP="007A3330">
            <w:pPr>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t>Câu</w:t>
            </w:r>
          </w:p>
        </w:tc>
        <w:tc>
          <w:tcPr>
            <w:tcW w:w="7084" w:type="dxa"/>
            <w:vAlign w:val="center"/>
          </w:tcPr>
          <w:p w14:paraId="70FAC479" w14:textId="77777777" w:rsidR="00070D47" w:rsidRPr="00C72926" w:rsidRDefault="00070D47" w:rsidP="007A3330">
            <w:pPr>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t>Nội dung</w:t>
            </w:r>
          </w:p>
        </w:tc>
        <w:tc>
          <w:tcPr>
            <w:tcW w:w="1388" w:type="dxa"/>
            <w:vAlign w:val="center"/>
          </w:tcPr>
          <w:p w14:paraId="5F503BEF" w14:textId="77777777" w:rsidR="00070D47" w:rsidRPr="00C72926" w:rsidRDefault="00070D47" w:rsidP="007A3330">
            <w:pPr>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t>Điểm</w:t>
            </w:r>
          </w:p>
        </w:tc>
      </w:tr>
      <w:tr w:rsidR="00070D47" w:rsidRPr="00C72926" w14:paraId="1DB13314" w14:textId="77777777" w:rsidTr="00070D47">
        <w:trPr>
          <w:trHeight w:val="696"/>
        </w:trPr>
        <w:tc>
          <w:tcPr>
            <w:tcW w:w="1167" w:type="dxa"/>
            <w:vAlign w:val="center"/>
          </w:tcPr>
          <w:p w14:paraId="4CD99234" w14:textId="77777777" w:rsidR="00070D47" w:rsidRPr="00C72926" w:rsidRDefault="00070D47" w:rsidP="007A3330">
            <w:pPr>
              <w:spacing w:after="0" w:line="240" w:lineRule="auto"/>
              <w:jc w:val="center"/>
              <w:rPr>
                <w:rFonts w:ascii="Times New Roman" w:hAnsi="Times New Roman" w:cs="Times New Roman"/>
                <w:b/>
                <w:bCs/>
                <w:sz w:val="26"/>
                <w:szCs w:val="26"/>
                <w:u w:val="single"/>
              </w:rPr>
            </w:pPr>
            <w:r w:rsidRPr="00C72926">
              <w:rPr>
                <w:rFonts w:ascii="Times New Roman" w:hAnsi="Times New Roman" w:cs="Times New Roman"/>
                <w:b/>
                <w:bCs/>
                <w:sz w:val="26"/>
                <w:szCs w:val="26"/>
                <w:u w:val="single"/>
              </w:rPr>
              <w:t>Câu 1</w:t>
            </w:r>
          </w:p>
        </w:tc>
        <w:tc>
          <w:tcPr>
            <w:tcW w:w="7084" w:type="dxa"/>
            <w:tcBorders>
              <w:bottom w:val="single" w:sz="4" w:space="0" w:color="auto"/>
            </w:tcBorders>
            <w:vAlign w:val="center"/>
          </w:tcPr>
          <w:p w14:paraId="293CF922" w14:textId="77777777" w:rsidR="00070D47" w:rsidRPr="00C72926" w:rsidRDefault="00070D47" w:rsidP="00070D47">
            <w:pPr>
              <w:ind w:firstLine="720"/>
              <w:jc w:val="both"/>
              <w:rPr>
                <w:rFonts w:ascii="Times New Roman" w:hAnsi="Times New Roman" w:cs="Times New Roman"/>
                <w:color w:val="000000"/>
                <w:sz w:val="26"/>
                <w:szCs w:val="26"/>
                <w:shd w:val="clear" w:color="auto" w:fill="FFFFFF"/>
                <w:lang w:val="sv-SE"/>
              </w:rPr>
            </w:pPr>
            <w:r w:rsidRPr="00C72926">
              <w:rPr>
                <w:rFonts w:ascii="Times New Roman" w:hAnsi="Times New Roman" w:cs="Times New Roman"/>
                <w:color w:val="000000"/>
                <w:sz w:val="26"/>
                <w:szCs w:val="26"/>
                <w:shd w:val="clear" w:color="auto" w:fill="FFFFFF"/>
                <w:lang w:val="sv-SE"/>
              </w:rPr>
              <w:t>Theo Tổng cục Thống kê, bình quân 2 tháng đầu năm 2022, CPI tăng 1,68, so cùng kì năm trước. Yếu tố cơ bản khiến CPI tháng 2 tăng nhanh là do giá xăng dầu tăng làm cho chi phí sản xuất tăng lên; bên cạnh đó, việc triển khai Chương trình hỗ trợ phục hồi và phát triển kinh tế năm 2022 - 2023 với quy mô 350 000 tỉ đồng cùng với các gói hỗ trợ của năm 2021 đang lan tỏa vào mọi lĩnh vực của nền kinh tế... cũng làm tăng tổng cầu (dân cư tăng chi tiêu, doanh nghiệp tăng đầu tư, chính phủ tăng chi tiêu mua hàng hoá và dịch vụ.</w:t>
            </w:r>
          </w:p>
          <w:p w14:paraId="232E634C" w14:textId="77777777" w:rsidR="00070D47" w:rsidRPr="00C72926" w:rsidRDefault="00070D47" w:rsidP="00070D47">
            <w:pPr>
              <w:ind w:firstLine="720"/>
              <w:jc w:val="both"/>
              <w:rPr>
                <w:rFonts w:ascii="Times New Roman" w:hAnsi="Times New Roman" w:cs="Times New Roman"/>
                <w:i/>
                <w:color w:val="000000"/>
                <w:sz w:val="26"/>
                <w:szCs w:val="26"/>
                <w:shd w:val="clear" w:color="auto" w:fill="FFFFFF"/>
                <w:lang w:val="sv-SE"/>
              </w:rPr>
            </w:pPr>
            <w:r w:rsidRPr="00C72926">
              <w:rPr>
                <w:rFonts w:ascii="Times New Roman" w:hAnsi="Times New Roman" w:cs="Times New Roman"/>
                <w:i/>
                <w:color w:val="000000"/>
                <w:sz w:val="26"/>
                <w:szCs w:val="26"/>
                <w:shd w:val="clear" w:color="auto" w:fill="FFFFFF"/>
                <w:lang w:val="sv-SE"/>
              </w:rPr>
              <w:t>a. Chỉ số CPI 1,68%  được đề cập ở thông tin trên phản ánh hiện tượng gì mà nền kinh tế nước ta đang gặp phải?</w:t>
            </w:r>
          </w:p>
          <w:p w14:paraId="51CAB553" w14:textId="43B43D08" w:rsidR="00070D47" w:rsidRPr="00C72926" w:rsidRDefault="00070D47" w:rsidP="00070D47">
            <w:pPr>
              <w:ind w:firstLine="720"/>
              <w:jc w:val="both"/>
              <w:rPr>
                <w:rFonts w:ascii="Times New Roman" w:hAnsi="Times New Roman" w:cs="Times New Roman"/>
                <w:i/>
                <w:color w:val="000000"/>
                <w:sz w:val="26"/>
                <w:szCs w:val="26"/>
                <w:shd w:val="clear" w:color="auto" w:fill="FFFFFF"/>
                <w:lang w:val="sv-SE"/>
              </w:rPr>
            </w:pPr>
            <w:r w:rsidRPr="00C72926">
              <w:rPr>
                <w:rFonts w:ascii="Times New Roman" w:hAnsi="Times New Roman" w:cs="Times New Roman"/>
                <w:i/>
                <w:color w:val="000000"/>
                <w:sz w:val="26"/>
                <w:szCs w:val="26"/>
                <w:shd w:val="clear" w:color="auto" w:fill="FFFFFF"/>
                <w:lang w:val="sv-SE"/>
              </w:rPr>
              <w:t>b. Thông tin trên đã đề cập đến những nguyên nhân nào gây ra hiện tượng đó?</w:t>
            </w:r>
          </w:p>
        </w:tc>
        <w:tc>
          <w:tcPr>
            <w:tcW w:w="1388" w:type="dxa"/>
            <w:tcBorders>
              <w:bottom w:val="single" w:sz="4" w:space="0" w:color="auto"/>
            </w:tcBorders>
            <w:vAlign w:val="center"/>
          </w:tcPr>
          <w:p w14:paraId="689B0239" w14:textId="1AFE3216" w:rsidR="00070D47" w:rsidRPr="00C72926" w:rsidRDefault="00070D47" w:rsidP="007A3330">
            <w:pPr>
              <w:suppressAutoHyphens/>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t>2 điểm</w:t>
            </w:r>
          </w:p>
        </w:tc>
      </w:tr>
      <w:tr w:rsidR="00070D47" w:rsidRPr="00C72926" w14:paraId="23E4D379" w14:textId="77777777" w:rsidTr="00070D47">
        <w:trPr>
          <w:trHeight w:val="1064"/>
        </w:trPr>
        <w:tc>
          <w:tcPr>
            <w:tcW w:w="1167" w:type="dxa"/>
            <w:tcBorders>
              <w:top w:val="nil"/>
              <w:right w:val="single" w:sz="4" w:space="0" w:color="auto"/>
            </w:tcBorders>
            <w:vAlign w:val="center"/>
          </w:tcPr>
          <w:p w14:paraId="32014F19" w14:textId="77777777" w:rsidR="00070D47" w:rsidRPr="00C72926" w:rsidRDefault="00070D47" w:rsidP="007A3330">
            <w:pPr>
              <w:spacing w:after="0" w:line="240" w:lineRule="auto"/>
              <w:jc w:val="center"/>
              <w:rPr>
                <w:rFonts w:ascii="Times New Roman" w:hAnsi="Times New Roman" w:cs="Times New Roman"/>
                <w:b/>
                <w:sz w:val="26"/>
                <w:szCs w:val="26"/>
                <w:lang w:val="pt-BR"/>
              </w:rPr>
            </w:pPr>
            <w:r w:rsidRPr="00C72926">
              <w:rPr>
                <w:rFonts w:ascii="Times New Roman" w:hAnsi="Times New Roman" w:cs="Times New Roman"/>
                <w:b/>
                <w:sz w:val="26"/>
                <w:szCs w:val="26"/>
                <w:lang w:val="pt-BR"/>
              </w:rPr>
              <w:t>Đáp án</w:t>
            </w:r>
          </w:p>
        </w:tc>
        <w:tc>
          <w:tcPr>
            <w:tcW w:w="7084" w:type="dxa"/>
            <w:tcBorders>
              <w:top w:val="single" w:sz="4" w:space="0" w:color="auto"/>
              <w:left w:val="single" w:sz="4" w:space="0" w:color="auto"/>
              <w:right w:val="single" w:sz="4" w:space="0" w:color="auto"/>
            </w:tcBorders>
          </w:tcPr>
          <w:p w14:paraId="32CD82D9" w14:textId="17020E34" w:rsidR="00D707E7" w:rsidRPr="00C72926" w:rsidRDefault="00D707E7" w:rsidP="00D707E7">
            <w:pPr>
              <w:spacing w:after="0" w:line="240" w:lineRule="auto"/>
              <w:rPr>
                <w:rFonts w:ascii="Times New Roman" w:hAnsi="Times New Roman" w:cs="Times New Roman"/>
                <w:color w:val="000000"/>
                <w:sz w:val="26"/>
                <w:szCs w:val="26"/>
              </w:rPr>
            </w:pPr>
            <w:r w:rsidRPr="00C72926">
              <w:rPr>
                <w:rFonts w:ascii="Times New Roman" w:hAnsi="Times New Roman" w:cs="Times New Roman"/>
                <w:color w:val="000000"/>
                <w:sz w:val="26"/>
                <w:szCs w:val="26"/>
              </w:rPr>
              <w:t>a. Chỉ số CPI 1,68% phản ánh hiện tượng lạm phát mà nền kinh tế nước ta đang gặp phải</w:t>
            </w:r>
          </w:p>
          <w:p w14:paraId="11218305" w14:textId="4C61B8D3" w:rsidR="00D707E7" w:rsidRPr="00C72926" w:rsidRDefault="00D707E7" w:rsidP="00D707E7">
            <w:pPr>
              <w:spacing w:after="0" w:line="240" w:lineRule="auto"/>
              <w:rPr>
                <w:rFonts w:ascii="Times New Roman" w:hAnsi="Times New Roman" w:cs="Times New Roman"/>
                <w:color w:val="000000"/>
                <w:sz w:val="26"/>
                <w:szCs w:val="26"/>
              </w:rPr>
            </w:pPr>
            <w:r w:rsidRPr="00C72926">
              <w:rPr>
                <w:rFonts w:ascii="Times New Roman" w:hAnsi="Times New Roman" w:cs="Times New Roman"/>
                <w:color w:val="000000"/>
                <w:sz w:val="26"/>
                <w:szCs w:val="26"/>
              </w:rPr>
              <w:t xml:space="preserve">b. Nguyên nhân: </w:t>
            </w:r>
          </w:p>
          <w:p w14:paraId="4DAC1588" w14:textId="77777777" w:rsidR="00D707E7" w:rsidRPr="00C72926" w:rsidRDefault="00D707E7" w:rsidP="00D707E7">
            <w:pPr>
              <w:pStyle w:val="NormalWeb"/>
              <w:spacing w:before="0" w:beforeAutospacing="0" w:after="0" w:afterAutospacing="0"/>
              <w:jc w:val="both"/>
              <w:rPr>
                <w:color w:val="000000"/>
                <w:sz w:val="26"/>
                <w:szCs w:val="26"/>
              </w:rPr>
            </w:pPr>
            <w:r w:rsidRPr="00C72926">
              <w:rPr>
                <w:color w:val="000000"/>
                <w:sz w:val="26"/>
                <w:szCs w:val="26"/>
              </w:rPr>
              <w:t xml:space="preserve">+ Chi phí sản xuất tăng (giá nguyên liệu, nhiên liệu, vật liệu, nhân công, thuế,... tăng) </w:t>
            </w:r>
          </w:p>
          <w:p w14:paraId="5DC2DD84" w14:textId="77777777" w:rsidR="00D707E7" w:rsidRPr="00C72926" w:rsidRDefault="00D707E7" w:rsidP="00D707E7">
            <w:pPr>
              <w:pStyle w:val="NormalWeb"/>
              <w:spacing w:before="0" w:beforeAutospacing="0" w:after="0" w:afterAutospacing="0"/>
              <w:jc w:val="both"/>
              <w:rPr>
                <w:color w:val="000000"/>
                <w:sz w:val="26"/>
                <w:szCs w:val="26"/>
              </w:rPr>
            </w:pPr>
            <w:r w:rsidRPr="00C72926">
              <w:rPr>
                <w:color w:val="000000"/>
                <w:sz w:val="26"/>
                <w:szCs w:val="26"/>
              </w:rPr>
              <w:t xml:space="preserve">+ Lượng tiền trong lưu thông tăng vượt quá mức cần thiết </w:t>
            </w:r>
          </w:p>
          <w:p w14:paraId="22A9D6EB" w14:textId="10299EE5" w:rsidR="00070D47" w:rsidRPr="00C72926" w:rsidRDefault="00D707E7" w:rsidP="00C72926">
            <w:pPr>
              <w:pStyle w:val="NormalWeb"/>
              <w:spacing w:before="0" w:beforeAutospacing="0" w:after="0" w:afterAutospacing="0"/>
              <w:jc w:val="both"/>
              <w:rPr>
                <w:color w:val="000000"/>
                <w:sz w:val="26"/>
                <w:szCs w:val="26"/>
              </w:rPr>
            </w:pPr>
            <w:r w:rsidRPr="00C72926">
              <w:rPr>
                <w:color w:val="000000"/>
                <w:sz w:val="26"/>
                <w:szCs w:val="26"/>
              </w:rPr>
              <w:t xml:space="preserve">+ Tổng cầu của nền kinh tế tăng (người dân tăng chi tiêu, doanh nghiệp tăng đầu tư, Chính phủ tăng chỉ tiêu mua hàng hóa và dịch vụ,...) </w:t>
            </w:r>
          </w:p>
        </w:tc>
        <w:tc>
          <w:tcPr>
            <w:tcW w:w="1388" w:type="dxa"/>
            <w:tcBorders>
              <w:top w:val="single" w:sz="4" w:space="0" w:color="auto"/>
              <w:left w:val="single" w:sz="4" w:space="0" w:color="auto"/>
              <w:right w:val="single" w:sz="4" w:space="0" w:color="auto"/>
            </w:tcBorders>
            <w:vAlign w:val="center"/>
          </w:tcPr>
          <w:p w14:paraId="68A6BFD9" w14:textId="7C5B918E" w:rsidR="00070D47" w:rsidRPr="00C72926" w:rsidRDefault="00C72926" w:rsidP="00C72926">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 xml:space="preserve">0.5 </w:t>
            </w:r>
            <w:r w:rsidR="00070D47" w:rsidRPr="00C72926">
              <w:rPr>
                <w:rFonts w:ascii="Times New Roman" w:hAnsi="Times New Roman" w:cs="Times New Roman"/>
                <w:sz w:val="26"/>
                <w:szCs w:val="26"/>
                <w:lang w:val="pt-BR"/>
              </w:rPr>
              <w:t>điểm</w:t>
            </w:r>
          </w:p>
          <w:p w14:paraId="601AD6CD" w14:textId="77777777" w:rsidR="00070D47" w:rsidRPr="00C72926" w:rsidRDefault="00070D47" w:rsidP="007A3330">
            <w:pPr>
              <w:spacing w:after="0" w:line="240" w:lineRule="auto"/>
              <w:jc w:val="center"/>
              <w:rPr>
                <w:rFonts w:ascii="Times New Roman" w:hAnsi="Times New Roman" w:cs="Times New Roman"/>
                <w:sz w:val="26"/>
                <w:szCs w:val="26"/>
                <w:lang w:val="pt-BR"/>
              </w:rPr>
            </w:pPr>
          </w:p>
          <w:p w14:paraId="00AF50B1" w14:textId="77777777" w:rsidR="00070D47" w:rsidRPr="00C72926" w:rsidRDefault="00070D47" w:rsidP="007A3330">
            <w:pPr>
              <w:spacing w:after="0" w:line="240" w:lineRule="auto"/>
              <w:jc w:val="center"/>
              <w:rPr>
                <w:rFonts w:ascii="Times New Roman" w:hAnsi="Times New Roman" w:cs="Times New Roman"/>
                <w:sz w:val="26"/>
                <w:szCs w:val="26"/>
                <w:lang w:val="pt-BR"/>
              </w:rPr>
            </w:pPr>
          </w:p>
          <w:p w14:paraId="60B73E16" w14:textId="60DF3740" w:rsidR="00070D47" w:rsidRPr="00C72926" w:rsidRDefault="00C72926" w:rsidP="007A3330">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w:t>
            </w:r>
            <w:r w:rsidR="00070D47" w:rsidRPr="00C72926">
              <w:rPr>
                <w:rFonts w:ascii="Times New Roman" w:hAnsi="Times New Roman" w:cs="Times New Roman"/>
                <w:sz w:val="26"/>
                <w:szCs w:val="26"/>
                <w:lang w:val="pt-BR"/>
              </w:rPr>
              <w:t xml:space="preserve"> điểm</w:t>
            </w:r>
          </w:p>
          <w:p w14:paraId="70D5BD23" w14:textId="77777777" w:rsidR="00070D47" w:rsidRPr="00C72926" w:rsidRDefault="00070D47" w:rsidP="007A3330">
            <w:pPr>
              <w:spacing w:after="0" w:line="240" w:lineRule="auto"/>
              <w:jc w:val="center"/>
              <w:rPr>
                <w:rFonts w:ascii="Times New Roman" w:hAnsi="Times New Roman" w:cs="Times New Roman"/>
                <w:sz w:val="26"/>
                <w:szCs w:val="26"/>
                <w:lang w:val="pt-BR"/>
              </w:rPr>
            </w:pPr>
          </w:p>
          <w:p w14:paraId="52C5E9A4" w14:textId="46545C83" w:rsidR="00070D47" w:rsidRPr="00C72926" w:rsidRDefault="00C72926" w:rsidP="007A3330">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 điểm</w:t>
            </w:r>
          </w:p>
          <w:p w14:paraId="0DA11139" w14:textId="2D6DD765" w:rsidR="00070D47" w:rsidRPr="00C72926" w:rsidRDefault="00C72926" w:rsidP="007A3330">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 điểm</w:t>
            </w:r>
          </w:p>
          <w:p w14:paraId="771E669C" w14:textId="77777777" w:rsidR="00070D47" w:rsidRPr="00C72926" w:rsidRDefault="00070D47" w:rsidP="007A3330">
            <w:pPr>
              <w:spacing w:after="0" w:line="240" w:lineRule="auto"/>
              <w:jc w:val="center"/>
              <w:rPr>
                <w:rFonts w:ascii="Times New Roman" w:hAnsi="Times New Roman" w:cs="Times New Roman"/>
                <w:sz w:val="26"/>
                <w:szCs w:val="26"/>
                <w:lang w:val="pt-BR"/>
              </w:rPr>
            </w:pPr>
          </w:p>
          <w:p w14:paraId="06AC87DD" w14:textId="77777777" w:rsidR="00070D47" w:rsidRPr="00C72926" w:rsidRDefault="00070D47" w:rsidP="00C72926">
            <w:pPr>
              <w:spacing w:after="0" w:line="240" w:lineRule="auto"/>
              <w:rPr>
                <w:rFonts w:ascii="Times New Roman" w:hAnsi="Times New Roman" w:cs="Times New Roman"/>
                <w:sz w:val="26"/>
                <w:szCs w:val="26"/>
                <w:lang w:val="pt-BR"/>
              </w:rPr>
            </w:pPr>
          </w:p>
        </w:tc>
      </w:tr>
      <w:tr w:rsidR="00070D47" w:rsidRPr="00C72926" w14:paraId="0EF6AD25" w14:textId="77777777" w:rsidTr="00070D47">
        <w:trPr>
          <w:trHeight w:val="719"/>
        </w:trPr>
        <w:tc>
          <w:tcPr>
            <w:tcW w:w="1167" w:type="dxa"/>
            <w:tcBorders>
              <w:bottom w:val="single" w:sz="4" w:space="0" w:color="auto"/>
            </w:tcBorders>
            <w:vAlign w:val="center"/>
          </w:tcPr>
          <w:p w14:paraId="1C91868D" w14:textId="77777777" w:rsidR="00070D47" w:rsidRPr="00C72926" w:rsidRDefault="00070D47" w:rsidP="007A3330">
            <w:pPr>
              <w:spacing w:after="0" w:line="240" w:lineRule="auto"/>
              <w:jc w:val="center"/>
              <w:rPr>
                <w:rFonts w:ascii="Times New Roman" w:hAnsi="Times New Roman" w:cs="Times New Roman"/>
                <w:b/>
                <w:bCs/>
                <w:sz w:val="26"/>
                <w:szCs w:val="26"/>
                <w:u w:val="single"/>
              </w:rPr>
            </w:pPr>
            <w:r w:rsidRPr="00C72926">
              <w:rPr>
                <w:rFonts w:ascii="Times New Roman" w:hAnsi="Times New Roman" w:cs="Times New Roman"/>
                <w:b/>
                <w:bCs/>
                <w:sz w:val="26"/>
                <w:szCs w:val="26"/>
                <w:u w:val="single"/>
              </w:rPr>
              <w:t>Câu 2</w:t>
            </w:r>
          </w:p>
        </w:tc>
        <w:tc>
          <w:tcPr>
            <w:tcW w:w="7084" w:type="dxa"/>
            <w:tcBorders>
              <w:top w:val="single" w:sz="4" w:space="0" w:color="auto"/>
              <w:bottom w:val="single" w:sz="4" w:space="0" w:color="auto"/>
            </w:tcBorders>
            <w:vAlign w:val="center"/>
          </w:tcPr>
          <w:p w14:paraId="0EF9D154" w14:textId="77777777" w:rsidR="00070D47" w:rsidRPr="00C72926" w:rsidRDefault="00070D47" w:rsidP="00070D47">
            <w:pPr>
              <w:jc w:val="both"/>
              <w:rPr>
                <w:rFonts w:ascii="Times New Roman" w:hAnsi="Times New Roman" w:cs="Times New Roman"/>
                <w:i/>
                <w:color w:val="000000"/>
                <w:sz w:val="26"/>
                <w:szCs w:val="26"/>
                <w:shd w:val="clear" w:color="auto" w:fill="FFFFFF"/>
                <w:lang w:val="sv-SE"/>
              </w:rPr>
            </w:pPr>
            <w:r w:rsidRPr="00C72926">
              <w:rPr>
                <w:rFonts w:ascii="Times New Roman" w:hAnsi="Times New Roman" w:cs="Times New Roman"/>
                <w:b/>
                <w:bCs/>
                <w:iCs/>
                <w:color w:val="000000"/>
                <w:sz w:val="26"/>
                <w:szCs w:val="26"/>
                <w:lang w:val="sv-SE"/>
              </w:rPr>
              <w:t>Em hãy</w:t>
            </w:r>
            <w:r w:rsidRPr="00C72926">
              <w:rPr>
                <w:rFonts w:ascii="Times New Roman" w:hAnsi="Times New Roman" w:cs="Times New Roman"/>
                <w:b/>
                <w:color w:val="000000"/>
                <w:sz w:val="26"/>
                <w:szCs w:val="26"/>
                <w:lang w:val="sv-SE"/>
              </w:rPr>
              <w:t xml:space="preserve"> đọc trường hợp sau và trả lời câu hỏi</w:t>
            </w:r>
          </w:p>
          <w:p w14:paraId="20E04CB9" w14:textId="77777777" w:rsidR="00070D47" w:rsidRPr="00C72926" w:rsidRDefault="00070D47" w:rsidP="00070D47">
            <w:pPr>
              <w:jc w:val="both"/>
              <w:rPr>
                <w:rFonts w:ascii="Times New Roman" w:hAnsi="Times New Roman" w:cs="Times New Roman"/>
                <w:iCs/>
                <w:color w:val="000000"/>
                <w:sz w:val="26"/>
                <w:szCs w:val="26"/>
                <w:shd w:val="clear" w:color="auto" w:fill="FFFFFF"/>
                <w:lang w:val="sv-SE"/>
              </w:rPr>
            </w:pPr>
            <w:r w:rsidRPr="00C72926">
              <w:rPr>
                <w:rFonts w:ascii="Times New Roman" w:hAnsi="Times New Roman" w:cs="Times New Roman"/>
                <w:i/>
                <w:color w:val="000000"/>
                <w:sz w:val="26"/>
                <w:szCs w:val="26"/>
                <w:shd w:val="clear" w:color="auto" w:fill="FFFFFF"/>
                <w:lang w:val="sv-SE"/>
              </w:rPr>
              <w:tab/>
            </w:r>
            <w:r w:rsidRPr="00C72926">
              <w:rPr>
                <w:rFonts w:ascii="Times New Roman" w:hAnsi="Times New Roman" w:cs="Times New Roman"/>
                <w:iCs/>
                <w:color w:val="000000"/>
                <w:sz w:val="26"/>
                <w:szCs w:val="26"/>
                <w:shd w:val="clear" w:color="auto" w:fill="FFFFFF"/>
                <w:lang w:val="sv-SE"/>
              </w:rPr>
              <w:t xml:space="preserve">Gia đình ông H có cửa hàng bán bánh ngọt ở thị trấn. Vừa qua, trên mạng Internet xuất hiện thông tin cửa hàng nhà ông sử dụng phụ gia không rõ nguồn gốc. Ông H cho biết, cả thị trấn chỉ </w:t>
            </w:r>
            <w:r w:rsidRPr="00C72926">
              <w:rPr>
                <w:rFonts w:ascii="Times New Roman" w:hAnsi="Times New Roman" w:cs="Times New Roman"/>
                <w:iCs/>
                <w:color w:val="000000"/>
                <w:sz w:val="26"/>
                <w:szCs w:val="26"/>
                <w:shd w:val="clear" w:color="auto" w:fill="FFFFFF"/>
                <w:lang w:val="sv-SE"/>
              </w:rPr>
              <w:lastRenderedPageBreak/>
              <w:t>có 3 cửa hàng làm bánh ngọt, đối thủ tung tin như vậy để khách hàng quay lưng với cửa hàng của mình.</w:t>
            </w:r>
          </w:p>
          <w:p w14:paraId="57EC1A71" w14:textId="77777777" w:rsidR="00070D47" w:rsidRPr="00C72926" w:rsidRDefault="00070D47" w:rsidP="00070D47">
            <w:pPr>
              <w:jc w:val="both"/>
              <w:rPr>
                <w:rFonts w:ascii="Times New Roman" w:hAnsi="Times New Roman" w:cs="Times New Roman"/>
                <w:i/>
                <w:color w:val="000000"/>
                <w:sz w:val="26"/>
                <w:szCs w:val="26"/>
                <w:shd w:val="clear" w:color="auto" w:fill="FFFFFF"/>
                <w:lang w:val="sv-SE"/>
              </w:rPr>
            </w:pPr>
            <w:r w:rsidRPr="00C72926">
              <w:rPr>
                <w:rFonts w:ascii="Times New Roman" w:hAnsi="Times New Roman" w:cs="Times New Roman"/>
                <w:i/>
                <w:color w:val="000000"/>
                <w:sz w:val="26"/>
                <w:szCs w:val="26"/>
                <w:shd w:val="clear" w:color="auto" w:fill="FFFFFF"/>
                <w:lang w:val="sv-SE"/>
              </w:rPr>
              <w:tab/>
              <w:t>a. Em có nhận xét gì về hành vi cạnh tranh trong trường hợp trên?</w:t>
            </w:r>
          </w:p>
          <w:p w14:paraId="15E38E8A" w14:textId="1D51995E" w:rsidR="00070D47" w:rsidRPr="00C72926" w:rsidRDefault="00070D47" w:rsidP="00070D47">
            <w:pPr>
              <w:jc w:val="both"/>
              <w:rPr>
                <w:rFonts w:ascii="Times New Roman" w:hAnsi="Times New Roman" w:cs="Times New Roman"/>
                <w:i/>
                <w:color w:val="000000"/>
                <w:sz w:val="26"/>
                <w:szCs w:val="26"/>
                <w:shd w:val="clear" w:color="auto" w:fill="FFFFFF"/>
                <w:lang w:val="sv-SE"/>
              </w:rPr>
            </w:pPr>
            <w:r w:rsidRPr="00C72926">
              <w:rPr>
                <w:rFonts w:ascii="Times New Roman" w:hAnsi="Times New Roman" w:cs="Times New Roman"/>
                <w:i/>
                <w:color w:val="000000"/>
                <w:sz w:val="26"/>
                <w:szCs w:val="26"/>
                <w:shd w:val="clear" w:color="auto" w:fill="FFFFFF"/>
                <w:lang w:val="sv-SE"/>
              </w:rPr>
              <w:tab/>
              <w:t>b. Theo em, gia đình ông H cần làm gì để bảo vệ quyền lợi của mình?</w:t>
            </w:r>
          </w:p>
        </w:tc>
        <w:tc>
          <w:tcPr>
            <w:tcW w:w="1388" w:type="dxa"/>
            <w:tcBorders>
              <w:top w:val="single" w:sz="4" w:space="0" w:color="auto"/>
              <w:bottom w:val="single" w:sz="4" w:space="0" w:color="auto"/>
            </w:tcBorders>
            <w:vAlign w:val="center"/>
          </w:tcPr>
          <w:p w14:paraId="55E00A44" w14:textId="77777777" w:rsidR="00070D47" w:rsidRPr="00C72926" w:rsidRDefault="00070D47" w:rsidP="007A3330">
            <w:pPr>
              <w:spacing w:after="0" w:line="240" w:lineRule="auto"/>
              <w:jc w:val="center"/>
              <w:rPr>
                <w:rFonts w:ascii="Times New Roman" w:hAnsi="Times New Roman" w:cs="Times New Roman"/>
                <w:b/>
                <w:bCs/>
                <w:sz w:val="26"/>
                <w:szCs w:val="26"/>
              </w:rPr>
            </w:pPr>
            <w:r w:rsidRPr="00C72926">
              <w:rPr>
                <w:rFonts w:ascii="Times New Roman" w:hAnsi="Times New Roman" w:cs="Times New Roman"/>
                <w:b/>
                <w:bCs/>
                <w:sz w:val="26"/>
                <w:szCs w:val="26"/>
              </w:rPr>
              <w:lastRenderedPageBreak/>
              <w:t>1 điểm</w:t>
            </w:r>
          </w:p>
        </w:tc>
      </w:tr>
      <w:tr w:rsidR="00070D47" w:rsidRPr="00C72926" w14:paraId="4EB9EEFA" w14:textId="77777777" w:rsidTr="00070D47">
        <w:trPr>
          <w:trHeight w:val="1912"/>
        </w:trPr>
        <w:tc>
          <w:tcPr>
            <w:tcW w:w="1167" w:type="dxa"/>
            <w:tcBorders>
              <w:top w:val="single" w:sz="4" w:space="0" w:color="auto"/>
              <w:left w:val="single" w:sz="4" w:space="0" w:color="auto"/>
              <w:bottom w:val="single" w:sz="4" w:space="0" w:color="auto"/>
              <w:right w:val="single" w:sz="4" w:space="0" w:color="auto"/>
            </w:tcBorders>
            <w:vAlign w:val="center"/>
          </w:tcPr>
          <w:p w14:paraId="285D2123" w14:textId="77777777" w:rsidR="00070D47" w:rsidRPr="00C72926" w:rsidRDefault="00070D47" w:rsidP="007A3330">
            <w:pPr>
              <w:spacing w:after="0" w:line="240" w:lineRule="auto"/>
              <w:rPr>
                <w:rFonts w:ascii="Times New Roman" w:hAnsi="Times New Roman" w:cs="Times New Roman"/>
                <w:sz w:val="26"/>
                <w:szCs w:val="26"/>
              </w:rPr>
            </w:pPr>
            <w:r w:rsidRPr="00C72926">
              <w:rPr>
                <w:rFonts w:ascii="Times New Roman" w:hAnsi="Times New Roman" w:cs="Times New Roman"/>
                <w:b/>
                <w:sz w:val="26"/>
                <w:szCs w:val="26"/>
                <w:lang w:val="pt-BR"/>
              </w:rPr>
              <w:t>Đáp án</w:t>
            </w:r>
          </w:p>
        </w:tc>
        <w:tc>
          <w:tcPr>
            <w:tcW w:w="7084" w:type="dxa"/>
            <w:tcBorders>
              <w:top w:val="single" w:sz="4" w:space="0" w:color="auto"/>
              <w:left w:val="single" w:sz="4" w:space="0" w:color="auto"/>
              <w:bottom w:val="single" w:sz="4" w:space="0" w:color="auto"/>
              <w:right w:val="single" w:sz="4" w:space="0" w:color="auto"/>
            </w:tcBorders>
            <w:vAlign w:val="center"/>
          </w:tcPr>
          <w:p w14:paraId="6D9D5391" w14:textId="77777777" w:rsidR="00070D47" w:rsidRPr="00C72926" w:rsidRDefault="00D707E7" w:rsidP="007A3330">
            <w:pPr>
              <w:suppressAutoHyphens/>
              <w:spacing w:after="0" w:line="240" w:lineRule="auto"/>
              <w:rPr>
                <w:rFonts w:ascii="Times New Roman" w:hAnsi="Times New Roman" w:cs="Times New Roman"/>
                <w:sz w:val="26"/>
                <w:szCs w:val="26"/>
              </w:rPr>
            </w:pPr>
            <w:r w:rsidRPr="00C72926">
              <w:rPr>
                <w:rFonts w:ascii="Times New Roman" w:hAnsi="Times New Roman" w:cs="Times New Roman"/>
                <w:sz w:val="26"/>
                <w:szCs w:val="26"/>
              </w:rPr>
              <w:t xml:space="preserve">a. </w:t>
            </w:r>
            <w:r w:rsidR="00C72926" w:rsidRPr="00C72926">
              <w:rPr>
                <w:rFonts w:ascii="Times New Roman" w:hAnsi="Times New Roman" w:cs="Times New Roman"/>
                <w:sz w:val="26"/>
                <w:szCs w:val="26"/>
              </w:rPr>
              <w:t>Hành vi cạnh tranh không lành mạnh: tung tin đồn thất thiệt lên Internet về cửa hàng nhà ông H sử dụng phụ gia không rõ nguồn gốc gây ảnh hưởng đến hoạt đôngk sản xuất.</w:t>
            </w:r>
          </w:p>
          <w:p w14:paraId="2B09D422" w14:textId="41470192" w:rsidR="00C72926" w:rsidRPr="00C72926" w:rsidRDefault="00C72926" w:rsidP="007A3330">
            <w:pPr>
              <w:suppressAutoHyphens/>
              <w:spacing w:after="0" w:line="240" w:lineRule="auto"/>
              <w:rPr>
                <w:rFonts w:ascii="Times New Roman" w:hAnsi="Times New Roman" w:cs="Times New Roman"/>
                <w:sz w:val="26"/>
                <w:szCs w:val="26"/>
              </w:rPr>
            </w:pPr>
            <w:r w:rsidRPr="00C72926">
              <w:rPr>
                <w:rFonts w:ascii="Times New Roman" w:hAnsi="Times New Roman" w:cs="Times New Roman"/>
                <w:sz w:val="26"/>
                <w:szCs w:val="26"/>
              </w:rPr>
              <w:t>b. Gia đình ông H cần nhờ cơ quan chức năng can thiệp để bảo vệ quyền và lợi ích hợp pháp của mình</w:t>
            </w:r>
          </w:p>
        </w:tc>
        <w:tc>
          <w:tcPr>
            <w:tcW w:w="1388" w:type="dxa"/>
            <w:tcBorders>
              <w:top w:val="single" w:sz="4" w:space="0" w:color="auto"/>
              <w:left w:val="single" w:sz="4" w:space="0" w:color="auto"/>
              <w:bottom w:val="single" w:sz="4" w:space="0" w:color="auto"/>
              <w:right w:val="single" w:sz="4" w:space="0" w:color="auto"/>
            </w:tcBorders>
            <w:vAlign w:val="center"/>
          </w:tcPr>
          <w:p w14:paraId="331BDCF1" w14:textId="77777777" w:rsidR="00070D47" w:rsidRPr="00C72926" w:rsidRDefault="00070D47" w:rsidP="007A3330">
            <w:pPr>
              <w:spacing w:after="0" w:line="240" w:lineRule="auto"/>
              <w:jc w:val="center"/>
              <w:rPr>
                <w:rFonts w:ascii="Times New Roman" w:hAnsi="Times New Roman" w:cs="Times New Roman"/>
                <w:sz w:val="26"/>
                <w:szCs w:val="26"/>
                <w:lang w:val="pt-BR"/>
              </w:rPr>
            </w:pPr>
          </w:p>
          <w:p w14:paraId="4EF7D30E" w14:textId="77777777" w:rsidR="00070D47" w:rsidRPr="00C72926" w:rsidRDefault="00070D47" w:rsidP="007A3330">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 điểm</w:t>
            </w:r>
          </w:p>
          <w:p w14:paraId="1468A132" w14:textId="77777777" w:rsidR="00070D47" w:rsidRPr="00C72926" w:rsidRDefault="00070D47" w:rsidP="007A3330">
            <w:pPr>
              <w:spacing w:after="0" w:line="240" w:lineRule="auto"/>
              <w:jc w:val="center"/>
              <w:rPr>
                <w:rFonts w:ascii="Times New Roman" w:hAnsi="Times New Roman" w:cs="Times New Roman"/>
                <w:sz w:val="26"/>
                <w:szCs w:val="26"/>
                <w:lang w:val="pt-BR"/>
              </w:rPr>
            </w:pPr>
          </w:p>
          <w:p w14:paraId="0CFCBE3A" w14:textId="77777777" w:rsidR="00070D47" w:rsidRPr="00C72926" w:rsidRDefault="00070D47" w:rsidP="007A3330">
            <w:pPr>
              <w:spacing w:after="0" w:line="240" w:lineRule="auto"/>
              <w:rPr>
                <w:rFonts w:ascii="Times New Roman" w:hAnsi="Times New Roman" w:cs="Times New Roman"/>
                <w:sz w:val="26"/>
                <w:szCs w:val="26"/>
                <w:lang w:val="pt-BR"/>
              </w:rPr>
            </w:pPr>
          </w:p>
          <w:p w14:paraId="571A8059" w14:textId="77777777" w:rsidR="00070D47" w:rsidRPr="00C72926" w:rsidRDefault="00070D47" w:rsidP="007A3330">
            <w:pPr>
              <w:spacing w:after="0" w:line="240" w:lineRule="auto"/>
              <w:jc w:val="center"/>
              <w:rPr>
                <w:rFonts w:ascii="Times New Roman" w:hAnsi="Times New Roman" w:cs="Times New Roman"/>
                <w:sz w:val="26"/>
                <w:szCs w:val="26"/>
                <w:lang w:val="pt-BR"/>
              </w:rPr>
            </w:pPr>
            <w:r w:rsidRPr="00C72926">
              <w:rPr>
                <w:rFonts w:ascii="Times New Roman" w:hAnsi="Times New Roman" w:cs="Times New Roman"/>
                <w:sz w:val="26"/>
                <w:szCs w:val="26"/>
                <w:lang w:val="pt-BR"/>
              </w:rPr>
              <w:t>0.5 điểm</w:t>
            </w:r>
          </w:p>
          <w:p w14:paraId="2EBAC8E6" w14:textId="77777777" w:rsidR="00070D47" w:rsidRPr="00C72926" w:rsidRDefault="00070D47" w:rsidP="007A3330">
            <w:pPr>
              <w:spacing w:after="0" w:line="240" w:lineRule="auto"/>
              <w:jc w:val="center"/>
              <w:rPr>
                <w:rFonts w:ascii="Times New Roman" w:hAnsi="Times New Roman" w:cs="Times New Roman"/>
                <w:sz w:val="26"/>
                <w:szCs w:val="26"/>
                <w:lang w:val="pt-BR"/>
              </w:rPr>
            </w:pPr>
          </w:p>
        </w:tc>
      </w:tr>
    </w:tbl>
    <w:p w14:paraId="7699F294" w14:textId="24D4420C" w:rsidR="008E62C7" w:rsidRPr="00C72926" w:rsidRDefault="008E62C7">
      <w:pPr>
        <w:rPr>
          <w:rFonts w:ascii="Times New Roman" w:hAnsi="Times New Roman" w:cs="Times New Roman"/>
          <w:b/>
          <w:bCs/>
          <w:sz w:val="26"/>
          <w:szCs w:val="26"/>
          <w:u w:val="single"/>
        </w:rPr>
      </w:pPr>
    </w:p>
    <w:p w14:paraId="7DF687D8" w14:textId="5D6B152E" w:rsidR="00070D47" w:rsidRPr="00C72926" w:rsidRDefault="00070D47" w:rsidP="00070D47">
      <w:pPr>
        <w:jc w:val="center"/>
        <w:rPr>
          <w:rFonts w:ascii="Times New Roman" w:hAnsi="Times New Roman" w:cs="Times New Roman"/>
          <w:b/>
          <w:bCs/>
          <w:sz w:val="26"/>
          <w:szCs w:val="26"/>
        </w:rPr>
      </w:pPr>
      <w:r w:rsidRPr="00C72926">
        <w:rPr>
          <w:rFonts w:ascii="Times New Roman" w:hAnsi="Times New Roman" w:cs="Times New Roman"/>
          <w:b/>
          <w:bCs/>
          <w:sz w:val="26"/>
          <w:szCs w:val="26"/>
        </w:rPr>
        <w:t>HẾT.</w:t>
      </w:r>
      <w:bookmarkEnd w:id="0"/>
    </w:p>
    <w:sectPr w:rsidR="00070D47" w:rsidRPr="00C72926" w:rsidSect="00C72926">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958BE"/>
    <w:multiLevelType w:val="multilevel"/>
    <w:tmpl w:val="97CA8502"/>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C7D"/>
    <w:rsid w:val="00070D47"/>
    <w:rsid w:val="00246061"/>
    <w:rsid w:val="00500C7D"/>
    <w:rsid w:val="005F5902"/>
    <w:rsid w:val="006322B4"/>
    <w:rsid w:val="008E62C7"/>
    <w:rsid w:val="00AE3815"/>
    <w:rsid w:val="00C613EF"/>
    <w:rsid w:val="00C72926"/>
    <w:rsid w:val="00D707E7"/>
    <w:rsid w:val="00E3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7FB6"/>
  <w15:docId w15:val="{32A35FE8-6385-43AA-9180-BD745386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070D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070D47"/>
    <w:pPr>
      <w:spacing w:after="200" w:line="276" w:lineRule="auto"/>
      <w:ind w:left="720"/>
      <w:contextualSpacing/>
    </w:pPr>
    <w:rPr>
      <w:rFonts w:ascii="Calibri" w:eastAsia="Times New Roman" w:hAnsi="Calibri" w:cs="Calibri"/>
    </w:rPr>
  </w:style>
  <w:style w:type="character" w:customStyle="1" w:styleId="NormalWebChar">
    <w:name w:val="Normal (Web) Char"/>
    <w:link w:val="NormalWeb"/>
    <w:rsid w:val="00D707E7"/>
    <w:rPr>
      <w:rFonts w:ascii="Times New Roman" w:eastAsia="Times New Roman" w:hAnsi="Times New Roman" w:cs="Times New Roman"/>
      <w:sz w:val="24"/>
      <w:szCs w:val="24"/>
    </w:rPr>
  </w:style>
  <w:style w:type="table" w:styleId="TableGrid">
    <w:name w:val="Table Grid"/>
    <w:basedOn w:val="TableNormal"/>
    <w:uiPriority w:val="39"/>
    <w:rsid w:val="00AE3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5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15</cp:revision>
  <dcterms:created xsi:type="dcterms:W3CDTF">2023-10-14T12:06:00Z</dcterms:created>
  <dcterms:modified xsi:type="dcterms:W3CDTF">2023-11-01T03:08:00Z</dcterms:modified>
</cp:coreProperties>
</file>